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4" w:type="dxa"/>
        <w:tblInd w:w="-12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654"/>
        <w:gridCol w:w="939"/>
        <w:gridCol w:w="1141"/>
        <w:gridCol w:w="4529"/>
        <w:gridCol w:w="1559"/>
        <w:gridCol w:w="1276"/>
        <w:gridCol w:w="1276"/>
      </w:tblGrid>
      <w:tr w:rsidR="0006572C" w:rsidRPr="007C5004" w:rsidTr="00D059D8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сағаты </w:t>
            </w:r>
          </w:p>
        </w:tc>
      </w:tr>
      <w:tr w:rsidR="0006572C" w:rsidRPr="007C5004" w:rsidTr="00D059D8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6572C" w:rsidRPr="007C5004" w:rsidTr="00D059D8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4A38A0" w:rsidRDefault="0006572C" w:rsidP="00D059D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036F7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Рухани жаңғырудың жарқын жолы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72C" w:rsidRPr="003D586E" w:rsidTr="00D059D8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 xml:space="preserve">Рухани жаңғыруды </w:t>
            </w:r>
            <w:r w:rsidRPr="007C5004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сипаттау және патриоттық сананы ынталандыратын ұлттық құндылықтарды жаңғырту;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eastAsia="DejaVu Sans" w:hAnsi="Times New Roman" w:cs="Times New Roman"/>
                <w:sz w:val="24"/>
                <w:szCs w:val="24"/>
                <w:lang w:val="kk-KZ"/>
              </w:rPr>
              <w:t xml:space="preserve">Оқушылардың бойында ұлттық сананы ояту, жас ұрпақ санасына, туған халқына деген құрмет, сүйіспеншілік, мақтаныш сезімін ұялату, ұлттық рухты сіңіру. </w:t>
            </w:r>
          </w:p>
        </w:tc>
      </w:tr>
      <w:tr w:rsidR="0006572C" w:rsidRPr="003D586E" w:rsidTr="00D059D8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 рухани жаңғырудың – табысты ел болуымыздың кепілі екенін біледі.</w:t>
            </w:r>
          </w:p>
        </w:tc>
      </w:tr>
      <w:tr w:rsidR="0006572C" w:rsidRPr="006C39F0" w:rsidTr="00D059D8"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Түйінді идея</w:t>
            </w:r>
          </w:p>
        </w:tc>
        <w:tc>
          <w:tcPr>
            <w:tcW w:w="8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Рухани жаңғыру болашаққа бағдар</w:t>
            </w:r>
          </w:p>
        </w:tc>
      </w:tr>
      <w:tr w:rsidR="0006572C" w:rsidRPr="007C5004" w:rsidTr="00D059D8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 </w:t>
            </w:r>
          </w:p>
        </w:tc>
      </w:tr>
      <w:tr w:rsidR="0006572C" w:rsidRPr="007C5004" w:rsidTr="00D059D8">
        <w:trPr>
          <w:cantSplit/>
          <w:trHeight w:hRule="exact" w:val="8076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Қызығушылық ояту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торы» әдісі арқылы бір-бірлеріне  сәттілік тілейді.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ән шумақтарын ұйқастыру  арқылы 4 топқа бөлінеді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Топтың ережесін еске түсіру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Бір-бірлеріне  сәттілік тілейді.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 "Қазақстан"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Ән: Көк тудың желбірегені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 "Салт дәстүр" Ән: Қазақы дәстүрлер-ай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3-топ. "Мәдени құндылықтар және өнер" Ән: Қара жорға 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"Ұлттық ойындар мен тағамдар"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Ән: Қазақы дастарханым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сабақтың тақырыбын ашады.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shapetype_136" o:spid="_x0000_m1026" coordsize="21600,21600" o:spt="100" adj="10800,,0" path="m@9,l@10,em@11,21600l@12,21600e">
                  <v:stroke joinstyle="miter"/>
                  <v:formulas>
                    <v:f eqn="val #0"/>
                    <v:f eqn="sum @0 0 10800"/>
                    <v:f eqn="val @0"/>
                    <v:f eqn="sum width 0 @0"/>
                    <v:f eqn="prod @2 2 1"/>
                    <v:f eqn="prod @3 2 1"/>
                    <v:f eqn="if @1 @5 @4"/>
                    <v:f eqn="sum 0 @6 0"/>
                    <v:f eqn="sum width 0 @6"/>
                    <v:f eqn="if @1 0 @8"/>
                    <v:f eqn="if @1 @7 width"/>
                    <v:f eqn="if @1 @8 0"/>
                    <v:f eqn="if @1 width @7"/>
                  </v:formulas>
                  <v:path o:connecttype="segments"/>
                  <v:handles>
                    <v:h position="@0,center"/>
                  </v:handles>
                </v:shapety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shape_0" o:spid="_x0000_s1029" type="#shapetype_136" style="position:absolute;margin-left:2.2pt;margin-top:-.45pt;width:15.7pt;height:18.15pt;z-index:251663360" o:spt="100" adj="10800,,0" path="m@9,l@10,em@11,21600l@12,21600e" fillcolor="#06c" stroked="t" strokecolor="#9cf" strokeweight=".53mm">
                  <v:fill color2="#f93" o:detectmouseclick="t" type="solid"/>
                  <v:stroke joinstyle="round" endcap="flat"/>
                  <v:formulas>
                    <v:f eqn="val #0"/>
                    <v:f eqn="sum @0 0 10800"/>
                    <v:f eqn="val @0"/>
                    <v:f eqn="sum width 0 @0"/>
                    <v:f eqn="prod @2 2 1"/>
                    <v:f eqn="prod @3 2 1"/>
                    <v:f eqn="if @1 @5 @4"/>
                    <v:f eqn="sum 0 @6 0"/>
                    <v:f eqn="sum width 0 @6"/>
                    <v:f eqn="if @1 0 @8"/>
                    <v:f eqn="if @1 @7 width"/>
                    <v:f eqn="if @1 @8 0"/>
                    <v:f eqn="if @1 width @7"/>
                  </v:formulas>
                  <v:path textpathok="t" o:connecttype="segments" textboxrect="3163,3163,18437,18437"/>
                  <v:textpath on="t" style="font-family:&quot;Calibri&quot;" fitshape="t" string="3"/>
                  <v:handles>
                    <v:h position="@0,center"/>
                  </v:handles>
                </v:shape>
              </w:pict>
            </w: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7C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9525" distL="0" distR="9525">
                  <wp:extent cx="257175" cy="238125"/>
                  <wp:effectExtent l="0" t="0" r="0" b="0"/>
                  <wp:docPr id="2" name="Рисунок 17" descr="Описание: C:\Users\алсер\Documents\Г.М\шаблоны\149032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Описание: C:\Users\алсер\Documents\Г.М\шаблоны\149032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мозайка</w:t>
            </w:r>
          </w:p>
        </w:tc>
      </w:tr>
      <w:tr w:rsidR="0006572C" w:rsidRPr="007C5004" w:rsidTr="00D059D8">
        <w:trPr>
          <w:cantSplit/>
          <w:trHeight w:hRule="exact" w:val="1191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Тұсаукесер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Таныстырылым 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Еліміз жаңа тарихи кезеңге аяқ басты. Біздің мақсатымыз айқын, бағытымыз белгілі, ол – әлемдегі ең дамыған 30 елдің қатарына қосылу.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Мақсатқа жету үшін біздің санамыз ісімізден озып жүруі, яғни одан бұрын жаңғырып отыруы тиіс. 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 </w:t>
            </w: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І. ХХІ ҒАСЫРДАҒЫ ҰЛТТЫҚ САНА ТУРАЛЫ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Күллі жер жүзі біздің көз алдымызда өзгеруде. халқымның тағылымы мол тарихы мен ықылым заманнан арқауы үзілмеген ұлттық салт-дәстүрлерін алдағы өркендеудің берік діңі ете отырып, әрбір қадамын нық басуын, болашаққа сеніммен бет алуын қалаймын.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1. Бәсекелік қабілет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Қазіргі таңда жеке адам ғана емес, тұтас халықтың өзі бәсекелік қабілетін арттырса ғана табысқа жетуге мүмкіндік алады.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2. Прагматизм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Біз жаңғыру жолында бабалардан мирас болып, қанымызға сіңген, бүгінде тамырымызда бүлкілдеп жатқан ізгі қасиеттерді қайта түлетуіміз керек.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Прагматизм – өзіңнің ұлттық және жеке байлығыңды нақты білу, оны үнемді пайдаланып, соған сәйкес болашағыңды жоспарлай алу, ысырапшылдық пен астамшылыққа, даңғойлық пен кердеңдікке жол бермеу деген сөз.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3. Ұлттық бірегейлікті сақтау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Ұлттық жаңғыру деген ұғымның өзі ұлттық сананың кемелденуін білдіреді. Ұлттық салт-дәстүрлеріміз, тіліміз бен музыкамыз, әдебиетіміз, жоралғыларымыз, бір сөзбен айтқанда ұлттық рухымыз бойымызда мәңгі қалуға тиіс.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4. Білімнің салтанат құруы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Білімді, көзі ашық, көкірегі ояу болуға ұмтылу – біздің қанымызда бар қасиет.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Табысты болудың ең іргелі, басты факторы білім екенін әркім терең түсінуі керек.  Себебі, құндылықтар жүйесінде білімді бәрінен биік қоятын ұлт қана табысқа жетед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5. Қазақстанның революциялық емес, эволюциялық дамуы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Бұл кезеңде елімізде белгілі бір жаңғыру болды. 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6. Сананың ашықтығы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үйге берілген тапсырманы қорғайды.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Топтағы ең үздік 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«Рухани жаңғыру» 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тақырыбында коллаж қорғайды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Коллаж </w:t>
            </w:r>
          </w:p>
        </w:tc>
      </w:tr>
      <w:tr w:rsidR="0006572C" w:rsidRPr="007C5004" w:rsidTr="00D059D8">
        <w:trPr>
          <w:cantSplit/>
          <w:trHeight w:hRule="exact" w:val="312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Негізгі бөлім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ТАЯУ ЖЫЛДАРДАҒЫ МІНДЕТТЕР</w:t>
            </w:r>
          </w:p>
          <w:p w:rsidR="0006572C" w:rsidRPr="007C5004" w:rsidRDefault="0006572C" w:rsidP="00D059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5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мәдениетіміздің озық үлгілерін іріктеп алғаннан кейін шетелдерде оларды таныстыру рәсімдерін өткіземіз.</w:t>
            </w:r>
          </w:p>
          <w:p w:rsidR="0006572C" w:rsidRDefault="0006572C" w:rsidP="00D059D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Тапсырма: </w:t>
            </w:r>
          </w:p>
          <w:p w:rsidR="0006572C" w:rsidRPr="007C5004" w:rsidRDefault="0006572C" w:rsidP="0006572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 w:rsidRPr="007C50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-  Еуразия жүрегінде </w:t>
            </w:r>
          </w:p>
          <w:p w:rsidR="0006572C" w:rsidRPr="007C5004" w:rsidRDefault="0006572C" w:rsidP="0006572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Қазақ халқының салт - дәстүрі</w:t>
            </w:r>
          </w:p>
          <w:p w:rsidR="0006572C" w:rsidRPr="007C5004" w:rsidRDefault="0006572C" w:rsidP="000657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Қазақ халқының мәдени құндылықтары және өнері</w:t>
            </w:r>
          </w:p>
          <w:p w:rsidR="0006572C" w:rsidRPr="007C5004" w:rsidRDefault="0006572C" w:rsidP="000657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 Қазақ халқының ұлттық тағамдары және ойындары</w:t>
            </w:r>
          </w:p>
          <w:p w:rsidR="0006572C" w:rsidRPr="007C5004" w:rsidRDefault="0006572C" w:rsidP="00D059D8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7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3-топ:</w:t>
            </w:r>
            <w:r w:rsidRPr="007C5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 туралы айту;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1,2-топ. Постер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дайындайды 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shapetype_172" o:spid="_x0000_s1028" style="position:absolute;margin-left:0;margin-top:0;width:50pt;height:50pt;z-index:251662336;visibility:hidden" coordsize="21600,21600" o:spt="100" adj="12000,,0" path="m0@1l21600,em,21600l21600@2e">
                  <v:stroke joinstyle="miter"/>
                  <v:formulas>
                    <v:f eqn="val #0"/>
                    <v:f eqn="sum 0 @0 0"/>
                    <v:f eqn="sum height 0 @0"/>
                  </v:formulas>
                  <v:path o:connecttype="segments"/>
                  <v:handles>
                    <v:h position="center,@1"/>
                  </v:handles>
                  <o:lock v:ext="edit" selection="t"/>
                </v:shape>
              </w:pict>
            </w: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,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Постер </w:t>
            </w:r>
          </w:p>
        </w:tc>
      </w:tr>
      <w:tr w:rsidR="0006572C" w:rsidRPr="007C5004" w:rsidTr="00D059D8">
        <w:trPr>
          <w:cantSplit/>
          <w:trHeight w:val="1543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Default="0006572C" w:rsidP="00D0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«Шығыс шеберлері» жәрмеңкесі.</w:t>
            </w:r>
          </w:p>
          <w:p w:rsidR="0006572C" w:rsidRPr="006B2221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қазақ халқының рухани мәдениетін  шет елге таныстырады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дайындаған постерлерін қорғайды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pict>
                <v:shape id="_x0000_s1030" style="position:absolute;margin-left:.3pt;margin-top:8.35pt;width:12.7pt;height:18.7pt;z-index:251664384;visibility:visible" coordsize="21600,21600" o:spt="100" adj="10800,,0" path="m@9,l@10,em@11,21600l@12,21600e" fillcolor="#06c" strokecolor="#9cf" strokeweight=".53mm">
                  <v:fill color2="#f93" o:detectmouseclick="t"/>
                  <v:stroke joinstyle="round"/>
                  <v:formulas>
                    <v:f eqn="val #0"/>
                    <v:f eqn="sum @0 0 10800"/>
                    <v:f eqn="val @0"/>
                    <v:f eqn="sum width 0 @0"/>
                    <v:f eqn="prod @2 2 1"/>
                    <v:f eqn="prod @3 2 1"/>
                    <v:f eqn="if @1 @5 @4"/>
                    <v:f eqn="sum 0 @6 0"/>
                    <v:f eqn="sum width 0 @6"/>
                    <v:f eqn="if @1 0 @8"/>
                    <v:f eqn="if @1 @7 width"/>
                    <v:f eqn="if @1 @8 0"/>
                    <v:f eqn="if @1 width @7"/>
                  </v:formulas>
                  <v:path textpathok="t" o:connecttype="segments" textboxrect="3163,3163,18437,18437"/>
                  <v:textpath on="t" style="font-family:&quot;Calibri&quot;" fitshape="t" string="2"/>
                  <v:handles>
                    <v:h position="@0,center"/>
                  </v:handles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5-конечная звезда 18" o:spid="_x0000_s1032" style="position:absolute;margin-left:23.8pt;margin-top:12.1pt;width:15.8pt;height:15.05pt;z-index:25166643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coordsize="200160,19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" path="m,72741r76455,1l100080,r23625,72742l200160,72741r-61854,44957l161933,190440,100080,145482,38227,190440,61854,117698,,72741xe" fillcolor="#d99594" strokecolor="#c0504d" strokeweight=".35mm">
                  <v:fill color2="#c0504d" focus="50%" type="gradient">
                    <o:fill v:ext="view" type="gradientUnscaled"/>
                  </v:fill>
                  <v:stroke joinstyle="miter"/>
                  <v:shadow on="t" color="#622423" offset="1pt"/>
                  <v:path arrowok="t" o:connecttype="custom" o:connectlocs="0,72741;76455,72742;100080,0;123705,72742;200160,72741;138306,117698;161933,190440;100080,145482;38227,190440;61854,117698;0,72741" o:connectangles="0,0,0,0,0,0,0,0,0,0,0"/>
                </v:shape>
              </w:pic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m1027" coordsize="21600,21600" o:spt="100" adj="12000,,0" path="m0@1l21600,em,21600l21600@2e">
                  <v:stroke joinstyle="miter"/>
                  <v:formulas>
                    <v:f eqn="val #0"/>
                    <v:f eqn="sum 0 @0 0"/>
                    <v:f eqn="sum height 0 @0"/>
                  </v:formulas>
                  <v:path o:connecttype="segments"/>
                  <v:handles>
                    <v:h position="center,@1"/>
                  </v:handles>
                </v:shapety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1" type="#_x0000_m1027" style="position:absolute;margin-left:.3pt;margin-top:18.55pt;width:53.2pt;height:15.8pt;z-index:251665408" o:spt="100" adj="12000,,0" path="m0@1l21600,em,21600l21600@2e" fillcolor="#c0c" stroked="t" strokecolor="#c9f">
                  <v:fill color2="#60c" o:detectmouseclick="t"/>
                  <v:stroke joinstyle="round" endcap="flat"/>
                  <v:formulas>
                    <v:f eqn="val #0"/>
                    <v:f eqn="sum 0 @0 0"/>
                    <v:f eqn="sum height 0 @0"/>
                  </v:formulas>
                  <v:path textpathok="t" o:connecttype="segments" textboxrect="3163,3163,18437,18437"/>
                  <v:textpath on="t" style="font-family:&quot;Calibri&quot;" fitshape="t" string="1 тілек"/>
                  <v:handles>
                    <v:h position="center,@1"/>
                  </v:handles>
                </v:shape>
              </w:pict>
            </w: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,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Флипчарт, маркер</w:t>
            </w:r>
          </w:p>
        </w:tc>
      </w:tr>
      <w:tr w:rsidR="0006572C" w:rsidRPr="003D586E" w:rsidTr="00D059D8">
        <w:trPr>
          <w:cantSplit/>
          <w:trHeight w:hRule="exact" w:val="1441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Қадыр Мырза Әлінің </w:t>
            </w:r>
          </w:p>
          <w:p w:rsidR="0006572C" w:rsidRDefault="0006572C" w:rsidP="00D059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«Қазақтарды шетелдік қонақтарға таныстыру» бейне ролик қарап, мазмұнын түсіну, өз ойларын жеткізу. 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72C" w:rsidRPr="006B2221" w:rsidTr="00D059D8"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6B2221" w:rsidRDefault="0006572C" w:rsidP="00D059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Аяқталмаған сөйлем «Рухани жаңғыру  - ........»</w:t>
            </w:r>
          </w:p>
          <w:p w:rsidR="0006572C" w:rsidRPr="0006572C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«Рухани жаңғыру  - </w:t>
            </w:r>
            <w:r w:rsidRPr="0006572C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дәуір талабына сай жаңғыру</w:t>
            </w:r>
            <w:r w:rsidRPr="00065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6572C" w:rsidRPr="006B2221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  - әлемдегі ең дамыған 30 елдің қатарына қосылу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  <w:p w:rsidR="0006572C" w:rsidRPr="006C39F0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 – табысты ел болуымыздың кепілі»</w:t>
            </w:r>
          </w:p>
          <w:p w:rsidR="0006572C" w:rsidRPr="006C39F0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 – ұлттық сана-сезімнің көкжиегін кеңейту»</w:t>
            </w:r>
          </w:p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ойларын қорытады.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572C" w:rsidRPr="007C5004" w:rsidRDefault="0006572C" w:rsidP="00D05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Карточка </w:t>
            </w:r>
          </w:p>
        </w:tc>
      </w:tr>
    </w:tbl>
    <w:p w:rsidR="0006572C" w:rsidRPr="006B2221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6572C" w:rsidRDefault="0006572C" w:rsidP="0006572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C3A9B" w:rsidRDefault="00BC3A9B"/>
    <w:sectPr w:rsidR="00BC3A9B" w:rsidSect="00BC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58A3"/>
    <w:multiLevelType w:val="hybridMultilevel"/>
    <w:tmpl w:val="B8925412"/>
    <w:lvl w:ilvl="0" w:tplc="D04A4C6A">
      <w:start w:val="1"/>
      <w:numFmt w:val="decimal"/>
      <w:lvlText w:val="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572C"/>
    <w:rsid w:val="0006572C"/>
    <w:rsid w:val="00B33AA6"/>
    <w:rsid w:val="00B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2C"/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72C"/>
    <w:pPr>
      <w:spacing w:after="0" w:line="240" w:lineRule="auto"/>
    </w:pPr>
  </w:style>
  <w:style w:type="character" w:styleId="a5">
    <w:name w:val="Strong"/>
    <w:basedOn w:val="a0"/>
    <w:uiPriority w:val="22"/>
    <w:qFormat/>
    <w:rsid w:val="0006572C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06572C"/>
  </w:style>
  <w:style w:type="paragraph" w:styleId="a6">
    <w:name w:val="Balloon Text"/>
    <w:basedOn w:val="a"/>
    <w:link w:val="a7"/>
    <w:uiPriority w:val="99"/>
    <w:semiHidden/>
    <w:unhideWhenUsed/>
    <w:rsid w:val="0006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7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Company>Grizli777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2018-02-28T06:07:00Z</dcterms:created>
  <dcterms:modified xsi:type="dcterms:W3CDTF">2018-02-28T06:08:00Z</dcterms:modified>
</cp:coreProperties>
</file>